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B" w:rsidRPr="00170969" w:rsidRDefault="00031FEE" w:rsidP="00170969">
      <w:pPr>
        <w:ind w:left="-284" w:right="-143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Выписка из </w:t>
      </w:r>
      <w:r w:rsidRPr="00170969">
        <w:rPr>
          <w:rFonts w:ascii="Times New Roman" w:hAnsi="Times New Roman" w:cs="Times New Roman"/>
          <w:sz w:val="32"/>
          <w:szCs w:val="32"/>
        </w:rPr>
        <w:t>К</w:t>
      </w:r>
      <w:r w:rsidRPr="00170969">
        <w:rPr>
          <w:rFonts w:ascii="Times New Roman" w:hAnsi="Times New Roman" w:cs="Times New Roman"/>
          <w:sz w:val="32"/>
          <w:szCs w:val="32"/>
        </w:rPr>
        <w:t xml:space="preserve">одекса </w:t>
      </w:r>
      <w:r w:rsidRPr="00170969">
        <w:rPr>
          <w:rFonts w:ascii="Times New Roman" w:hAnsi="Times New Roman" w:cs="Times New Roman"/>
          <w:sz w:val="32"/>
          <w:szCs w:val="32"/>
        </w:rPr>
        <w:t>Р</w:t>
      </w:r>
      <w:r w:rsidRPr="00170969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Pr="00170969">
        <w:rPr>
          <w:rFonts w:ascii="Times New Roman" w:hAnsi="Times New Roman" w:cs="Times New Roman"/>
          <w:sz w:val="32"/>
          <w:szCs w:val="32"/>
        </w:rPr>
        <w:t>Б</w:t>
      </w:r>
      <w:r w:rsidRPr="00170969">
        <w:rPr>
          <w:rFonts w:ascii="Times New Roman" w:hAnsi="Times New Roman" w:cs="Times New Roman"/>
          <w:sz w:val="32"/>
          <w:szCs w:val="32"/>
        </w:rPr>
        <w:t>еларусь</w:t>
      </w:r>
      <w:r w:rsidRPr="00170969">
        <w:rPr>
          <w:rFonts w:ascii="Times New Roman" w:hAnsi="Times New Roman" w:cs="Times New Roman"/>
          <w:sz w:val="32"/>
          <w:szCs w:val="32"/>
        </w:rPr>
        <w:t xml:space="preserve"> </w:t>
      </w:r>
      <w:r w:rsidRPr="00170969">
        <w:rPr>
          <w:rFonts w:ascii="Times New Roman" w:hAnsi="Times New Roman" w:cs="Times New Roman"/>
          <w:sz w:val="32"/>
          <w:szCs w:val="32"/>
        </w:rPr>
        <w:t>об</w:t>
      </w:r>
      <w:r w:rsidRPr="00170969">
        <w:rPr>
          <w:rFonts w:ascii="Times New Roman" w:hAnsi="Times New Roman" w:cs="Times New Roman"/>
          <w:sz w:val="32"/>
          <w:szCs w:val="32"/>
        </w:rPr>
        <w:t xml:space="preserve"> </w:t>
      </w:r>
      <w:r w:rsidRPr="00170969">
        <w:rPr>
          <w:rFonts w:ascii="Times New Roman" w:hAnsi="Times New Roman" w:cs="Times New Roman"/>
          <w:sz w:val="32"/>
          <w:szCs w:val="32"/>
        </w:rPr>
        <w:t>административных правонарушениях от</w:t>
      </w:r>
      <w:r w:rsidRPr="00170969">
        <w:rPr>
          <w:rFonts w:ascii="Times New Roman" w:hAnsi="Times New Roman" w:cs="Times New Roman"/>
          <w:sz w:val="32"/>
          <w:szCs w:val="32"/>
        </w:rPr>
        <w:t xml:space="preserve"> 6 января 2021 г. № 91-З</w:t>
      </w:r>
    </w:p>
    <w:p w:rsidR="00031FEE" w:rsidRPr="00170969" w:rsidRDefault="00031FEE" w:rsidP="00170969">
      <w:pPr>
        <w:ind w:left="-284" w:right="-14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31FEE" w:rsidRPr="00170969" w:rsidRDefault="00031FEE" w:rsidP="00170969">
      <w:pPr>
        <w:ind w:left="-284" w:right="-143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b/>
          <w:sz w:val="32"/>
          <w:szCs w:val="32"/>
        </w:rPr>
        <w:t>Статья 4.2. Возраст, с которого наступает административная ответственность</w:t>
      </w:r>
      <w:r w:rsidRPr="001709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1FEE" w:rsidRPr="00170969" w:rsidRDefault="00031FEE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1. 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</w:t>
      </w:r>
      <w:proofErr w:type="gramStart"/>
      <w:r w:rsidRPr="00170969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170969">
        <w:rPr>
          <w:rFonts w:ascii="Times New Roman" w:hAnsi="Times New Roman" w:cs="Times New Roman"/>
          <w:sz w:val="32"/>
          <w:szCs w:val="32"/>
        </w:rPr>
        <w:t>: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1) умышленное причинение телесного повреждения и иные насильственные действия либо нарушение защитного предписания (статья 10.1);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2) оскорбление (статья 10.2);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3) мелкое хищение (статья 11.1);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4) умышленные уничтожение либо повреждение чужого имущества (статья 11.3);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5) жестокое обращение с животным или избавление от животного (статья 16.29);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6) мелкое хулиганство (статья 19.1). </w:t>
      </w:r>
    </w:p>
    <w:p w:rsidR="00031FEE" w:rsidRDefault="00031FEE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969" w:rsidRPr="00170969" w:rsidRDefault="00170969" w:rsidP="00170969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lastRenderedPageBreak/>
        <w:t>Выписка из Кодекса Республики Беларусь об административных правонарушениях от 6 января 2021 г. № 91-З</w:t>
      </w:r>
    </w:p>
    <w:p w:rsidR="00170969" w:rsidRPr="00170969" w:rsidRDefault="00170969" w:rsidP="001709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969">
        <w:rPr>
          <w:rFonts w:ascii="Times New Roman" w:hAnsi="Times New Roman" w:cs="Times New Roman"/>
          <w:b/>
          <w:sz w:val="28"/>
          <w:szCs w:val="28"/>
        </w:rPr>
        <w:t xml:space="preserve">Статья 10.1. Умышленное причинение телесного повреждения и иные насильственные действия либо нарушение защитного предписания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 xml:space="preserve"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от десяти до тридцати базовых величин, или общественные работы, или административный арест.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96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b/>
          <w:sz w:val="28"/>
          <w:szCs w:val="28"/>
        </w:rPr>
        <w:t>Статья 10.3. Невыполнение обязанностей по воспитанию детей</w:t>
      </w:r>
      <w:r w:rsidRPr="00C3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до десяти базовых величин.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влечет наложение штрафа в размере до двух базовых величин.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b/>
        </w:rPr>
        <w:t xml:space="preserve"> </w:t>
      </w:r>
      <w:r w:rsidRPr="00C35F74">
        <w:rPr>
          <w:rFonts w:ascii="Times New Roman" w:hAnsi="Times New Roman" w:cs="Times New Roman"/>
          <w:b/>
          <w:sz w:val="28"/>
          <w:szCs w:val="28"/>
        </w:rPr>
        <w:t>Статья 11.1. Мелкое хищение</w:t>
      </w:r>
      <w:r w:rsidRPr="00C3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Мелкое хищение имущества путем кражи, мошенничества, злоупотребления служебными полномочиями, присвоения или растраты, </w:t>
      </w:r>
      <w:r w:rsidRPr="00C35F74">
        <w:rPr>
          <w:rFonts w:ascii="Times New Roman" w:hAnsi="Times New Roman" w:cs="Times New Roman"/>
          <w:sz w:val="28"/>
          <w:szCs w:val="28"/>
        </w:rPr>
        <w:lastRenderedPageBreak/>
        <w:t>хищения путем использования компьютерной техники, а равно попытка такого хищения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C35F74" w:rsidRP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74">
        <w:rPr>
          <w:rFonts w:ascii="Times New Roman" w:hAnsi="Times New Roman" w:cs="Times New Roman"/>
          <w:b/>
          <w:sz w:val="28"/>
          <w:szCs w:val="28"/>
        </w:rPr>
        <w:t xml:space="preserve">Статья 11.3. Умышленные уничтожение либо повреждение чужого имущества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Умышленные уничтожение либо повреждение чужого имущества, повлекшие причинение ущерба в незначительном размере,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влекут наложение штрафа в размере до тридцати базовых величин.</w:t>
      </w:r>
    </w:p>
    <w:p w:rsidR="00C35F74" w:rsidRP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74">
        <w:rPr>
          <w:rFonts w:ascii="Times New Roman" w:hAnsi="Times New Roman" w:cs="Times New Roman"/>
          <w:b/>
          <w:sz w:val="28"/>
          <w:szCs w:val="28"/>
        </w:rPr>
        <w:t xml:space="preserve">Статья 17.6. Незаконные действия с </w:t>
      </w:r>
      <w:proofErr w:type="spellStart"/>
      <w:r w:rsidRPr="00C35F74">
        <w:rPr>
          <w:rFonts w:ascii="Times New Roman" w:hAnsi="Times New Roman" w:cs="Times New Roman"/>
          <w:b/>
          <w:sz w:val="28"/>
          <w:szCs w:val="28"/>
        </w:rPr>
        <w:t>некурительными</w:t>
      </w:r>
      <w:proofErr w:type="spellEnd"/>
      <w:r w:rsidRPr="00C35F74">
        <w:rPr>
          <w:rFonts w:ascii="Times New Roman" w:hAnsi="Times New Roman" w:cs="Times New Roman"/>
          <w:b/>
          <w:sz w:val="28"/>
          <w:szCs w:val="28"/>
        </w:rPr>
        <w:t xml:space="preserve"> табачными изделиями, предназначенными для сосания и (или) жевания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1. Приобретение, хранение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–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двух базовых величин.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</w:t>
      </w:r>
      <w:r w:rsidR="00F979FC"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F74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C35F74">
        <w:rPr>
          <w:rFonts w:ascii="Times New Roman" w:hAnsi="Times New Roman" w:cs="Times New Roman"/>
          <w:sz w:val="28"/>
          <w:szCs w:val="28"/>
        </w:rP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3. Изготовление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</w:t>
      </w:r>
      <w:r w:rsidR="00F979FC"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lastRenderedPageBreak/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19.1. Мелкое хулиганство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восьми базовых величин.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двух до пятнадцати базовых величин, или общественные работы, или административный арест.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79FC">
        <w:rPr>
          <w:rFonts w:ascii="Times New Roman" w:hAnsi="Times New Roman" w:cs="Times New Roman"/>
          <w:sz w:val="28"/>
          <w:szCs w:val="28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</w:t>
      </w:r>
      <w:r w:rsidRPr="00F979FC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  <w:proofErr w:type="gramEnd"/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десяти базовых величин.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F979FC">
        <w:rPr>
          <w:rFonts w:ascii="Times New Roman" w:hAnsi="Times New Roman" w:cs="Times New Roman"/>
          <w:sz w:val="28"/>
          <w:szCs w:val="28"/>
        </w:rPr>
        <w:t xml:space="preserve"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  <w:proofErr w:type="gramEnd"/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восьми до двенадцати базовых величин.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пятнадцати базовых величин.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19.4. Вовлечение несовершеннолетнего в антиобщественное поведение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9FC">
        <w:rPr>
          <w:rFonts w:ascii="Times New Roman" w:hAnsi="Times New Roman" w:cs="Times New Roman"/>
          <w:sz w:val="28"/>
          <w:szCs w:val="28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F979FC">
        <w:rPr>
          <w:rFonts w:ascii="Times New Roman" w:hAnsi="Times New Roman" w:cs="Times New Roman"/>
          <w:sz w:val="28"/>
          <w:szCs w:val="28"/>
        </w:rPr>
        <w:t xml:space="preserve"> установленного порядка,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тридцати базовых величин.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lastRenderedPageBreak/>
        <w:t>Статья 19.9. Курение (потребление) табачных изделий в запрещенных местах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до четырех базовых величин.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b/>
          <w:sz w:val="28"/>
          <w:szCs w:val="28"/>
        </w:rPr>
        <w:t>Статья 24.23. Нарушение порядка организации или проведения массовых мероприятий</w:t>
      </w:r>
      <w:r w:rsidRPr="0017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ста базовых величин, или общественные работы, или административный арест.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величин.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двадцати до двухсот базовых величин, или общественные работы, или административный арест.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4. Деяния, предусмотренные частью 2 настоящей статьи, совершенные повторно в течение одного года после наложения административного взыскания </w:t>
      </w:r>
      <w:r w:rsidRPr="00173FF1">
        <w:rPr>
          <w:rFonts w:ascii="Times New Roman" w:hAnsi="Times New Roman" w:cs="Times New Roman"/>
          <w:sz w:val="28"/>
          <w:szCs w:val="28"/>
        </w:rPr>
        <w:lastRenderedPageBreak/>
        <w:t>за такие же нарушения, – влекут наложение штрафа в размере от двадцати до двухсот базовых величин, или общественные работы, или административный арест, а на юридическое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FF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от двадцати до двухсот базовых величин.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5. Деяния, предусмотренные частью 1 настоящей статьи, совершенные за вознаграждение,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тридцати до двухсот базовых величин, или общественные работы, или административный арест.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 </w:t>
      </w:r>
    </w:p>
    <w:p w:rsidR="00173FF1" w:rsidRP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170969" w:rsidRP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70969" w:rsidRPr="001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E"/>
    <w:rsid w:val="00031FEE"/>
    <w:rsid w:val="00061936"/>
    <w:rsid w:val="00170969"/>
    <w:rsid w:val="00173FF1"/>
    <w:rsid w:val="00333E40"/>
    <w:rsid w:val="00651CD3"/>
    <w:rsid w:val="00C35F74"/>
    <w:rsid w:val="00E55B6E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2021-03-17T10:16:00Z</cp:lastPrinted>
  <dcterms:created xsi:type="dcterms:W3CDTF">2021-03-17T10:20:00Z</dcterms:created>
  <dcterms:modified xsi:type="dcterms:W3CDTF">2021-03-17T10:20:00Z</dcterms:modified>
</cp:coreProperties>
</file>